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BCD" w:rsidRPr="00A03DFD" w:rsidRDefault="00E66BCD" w:rsidP="00E66BCD">
      <w:pPr>
        <w:spacing w:after="0" w:line="300" w:lineRule="atLeast"/>
        <w:jc w:val="center"/>
        <w:outlineLvl w:val="0"/>
        <w:rPr>
          <w:rFonts w:ascii="Georgia" w:eastAsia="Times New Roman" w:hAnsi="Georgia" w:cs="Times New Roman"/>
          <w:color w:val="FF0000"/>
          <w:kern w:val="36"/>
          <w:sz w:val="30"/>
          <w:szCs w:val="30"/>
          <w:lang w:eastAsia="ru-RU"/>
        </w:rPr>
      </w:pPr>
      <w:r w:rsidRPr="00A03DFD">
        <w:rPr>
          <w:rFonts w:ascii="Georgia" w:eastAsia="Times New Roman" w:hAnsi="Georgia" w:cs="Times New Roman"/>
          <w:color w:val="FF0000"/>
          <w:kern w:val="36"/>
          <w:sz w:val="27"/>
          <w:szCs w:val="27"/>
          <w:lang w:eastAsia="ru-RU"/>
        </w:rPr>
        <w:t>Основной государственный экзамен</w:t>
      </w:r>
    </w:p>
    <w:p w:rsidR="00E66BCD" w:rsidRPr="00A03DFD" w:rsidRDefault="00E66BCD" w:rsidP="00E66BCD">
      <w:pPr>
        <w:spacing w:after="0" w:line="352" w:lineRule="atLeast"/>
        <w:jc w:val="center"/>
        <w:outlineLvl w:val="1"/>
        <w:rPr>
          <w:rFonts w:ascii="Georgia" w:eastAsia="Times New Roman" w:hAnsi="Georgia" w:cs="Times New Roman"/>
          <w:color w:val="FF0000"/>
          <w:sz w:val="32"/>
          <w:szCs w:val="32"/>
          <w:lang w:eastAsia="ru-RU"/>
        </w:rPr>
      </w:pPr>
      <w:r w:rsidRPr="00A03DFD">
        <w:rPr>
          <w:rFonts w:ascii="Georgia" w:eastAsia="Times New Roman" w:hAnsi="Georgia" w:cs="Times New Roman"/>
          <w:color w:val="FF0000"/>
          <w:sz w:val="27"/>
          <w:szCs w:val="27"/>
          <w:lang w:eastAsia="ru-RU"/>
        </w:rPr>
        <w:t>Общие сведения о ГИА-9</w:t>
      </w:r>
    </w:p>
    <w:p w:rsidR="00E66BCD" w:rsidRPr="00BC536E" w:rsidRDefault="00E66BCD" w:rsidP="00E66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Освоение образовательных программ основного общего образования завершается обязательной государственной итоговой аттестацией (ГИА).</w:t>
      </w:r>
    </w:p>
    <w:p w:rsidR="00E66BCD" w:rsidRPr="00BC536E" w:rsidRDefault="00E66BCD" w:rsidP="00E66B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ГИА-9</w:t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 включает в себя обязательные экзамены по русскому языку и математике (обязательные учебные предметы), а также экзамены по выбору обучающегося по двум учебным предметам из числа учебных предметов: физика, химия, биология, литература, география, история, обществознание, иностранные языки (английский, французский, немецкий и испанский языки), информатика и информационно-коммуникационные технологии (ИКТ).</w:t>
      </w:r>
    </w:p>
    <w:p w:rsidR="00E66BCD" w:rsidRPr="00BC536E" w:rsidRDefault="00E66BCD" w:rsidP="00E66B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К </w:t>
      </w: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ГИА-9</w:t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допускаются обучающиеся, не имеющие академической задолженности и в полном объеме выполнившие учебный план или индивидуальный учебный план (имеющие годовые отметки по всем учебным предметам учебного плана за 9 класс не ниже </w:t>
      </w:r>
      <w:proofErr w:type="gramStart"/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удовлетворительных</w:t>
      </w:r>
      <w:proofErr w:type="gramEnd"/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E66BCD" w:rsidRPr="00BC536E" w:rsidRDefault="00E66BCD" w:rsidP="00E66B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Формы проведения </w:t>
      </w: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ГИА 9</w:t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 – основной государственный экзамен (ОГЭ) и государственный выпускной экзамен (ГВЭ).</w:t>
      </w:r>
    </w:p>
    <w:p w:rsidR="00E66BCD" w:rsidRPr="00BC536E" w:rsidRDefault="00E66BCD" w:rsidP="00E66B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ОГЭ</w:t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 – это форма государственной итоговой аттестации по образовательным программам основного общего образования. При проведении ОГЭ используются контрольные измерительные материалы стандартизированной формы.</w:t>
      </w:r>
    </w:p>
    <w:p w:rsidR="00E66BCD" w:rsidRPr="00BC536E" w:rsidRDefault="00E66BCD" w:rsidP="00E66B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ГВЭ</w:t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– форма ГИА в виде письменных и устных экзаменов с использованием </w:t>
      </w:r>
      <w:r w:rsidRPr="00BC536E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drawing>
          <wp:anchor distT="0" distB="0" distL="0" distR="0" simplePos="0" relativeHeight="251659264" behindDoc="0" locked="0" layoutInCell="1" allowOverlap="0" wp14:anchorId="409B4D21" wp14:editId="20EAC042">
            <wp:simplePos x="0" y="0"/>
            <wp:positionH relativeFrom="column">
              <wp:posOffset>-180975</wp:posOffset>
            </wp:positionH>
            <wp:positionV relativeFrom="line">
              <wp:posOffset>368935</wp:posOffset>
            </wp:positionV>
            <wp:extent cx="304800" cy="304800"/>
            <wp:effectExtent l="0" t="0" r="0" b="0"/>
            <wp:wrapSquare wrapText="bothSides"/>
            <wp:docPr id="1" name="Рисунок 1" descr="http://pupils.ru/upload/pupils/information_system_70/1/2/0/7/9/item_120796/small_information_items_120796.jpg">
              <a:hlinkClick xmlns:a="http://schemas.openxmlformats.org/drawingml/2006/main" r:id="rId6" tgtFrame="&quot;blank_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upils.ru/upload/pupils/information_system_70/1/2/0/7/9/item_120796/small_information_items_120796.jpg">
                      <a:hlinkClick r:id="rId6" tgtFrame="&quot;blank_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текстов, тем, заданий, билетов. </w:t>
      </w:r>
    </w:p>
    <w:p w:rsidR="00E66BCD" w:rsidRPr="00BC536E" w:rsidRDefault="00E66BCD" w:rsidP="00E66BCD">
      <w:pPr>
        <w:spacing w:after="0" w:line="300" w:lineRule="atLeast"/>
        <w:jc w:val="center"/>
        <w:outlineLvl w:val="0"/>
        <w:rPr>
          <w:rFonts w:ascii="Georgia" w:eastAsia="Times New Roman" w:hAnsi="Georgia" w:cs="Times New Roman"/>
          <w:color w:val="800000"/>
          <w:kern w:val="36"/>
          <w:sz w:val="30"/>
          <w:szCs w:val="30"/>
          <w:lang w:eastAsia="ru-RU"/>
        </w:rPr>
      </w:pPr>
      <w:r w:rsidRPr="00BC536E">
        <w:rPr>
          <w:rFonts w:ascii="Georgia" w:eastAsia="Times New Roman" w:hAnsi="Georgia" w:cs="Times New Roman"/>
          <w:color w:val="800000"/>
          <w:kern w:val="36"/>
          <w:sz w:val="27"/>
          <w:szCs w:val="27"/>
          <w:lang w:eastAsia="ru-RU"/>
        </w:rPr>
        <w:t>Методические рекомендации по подготовке и проведению государственной итоговой аттестации</w:t>
      </w:r>
    </w:p>
    <w:p w:rsidR="00E66BCD" w:rsidRPr="00BC536E" w:rsidRDefault="00E66BCD" w:rsidP="00E66BCD">
      <w:pPr>
        <w:spacing w:after="0" w:line="300" w:lineRule="atLeast"/>
        <w:jc w:val="center"/>
        <w:outlineLvl w:val="0"/>
        <w:rPr>
          <w:rFonts w:ascii="Georgia" w:eastAsia="Times New Roman" w:hAnsi="Georgia" w:cs="Times New Roman"/>
          <w:color w:val="800000"/>
          <w:kern w:val="36"/>
          <w:sz w:val="30"/>
          <w:szCs w:val="30"/>
          <w:lang w:eastAsia="ru-RU"/>
        </w:rPr>
      </w:pPr>
      <w:r w:rsidRPr="00BC536E">
        <w:rPr>
          <w:rFonts w:ascii="Georgia" w:eastAsia="Times New Roman" w:hAnsi="Georgia" w:cs="Times New Roman"/>
          <w:color w:val="800000"/>
          <w:kern w:val="36"/>
          <w:sz w:val="27"/>
          <w:szCs w:val="27"/>
          <w:lang w:eastAsia="ru-RU"/>
        </w:rPr>
        <w:t>по программам основного общего образования</w:t>
      </w:r>
    </w:p>
    <w:p w:rsidR="00E66BCD" w:rsidRPr="00E66BCD" w:rsidRDefault="003326E3" w:rsidP="00E66BC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hyperlink r:id="rId8" w:tgtFrame="blank_" w:history="1"/>
      <w:r w:rsidR="00E66BCD"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Федеральная служба по надзору в сфере образования и науки подготовила уточненные редакции следующих методических документов, рекомендуемых к использованию при организации и проведении ГИА-9 в 2016 году:</w:t>
      </w:r>
    </w:p>
    <w:p w:rsidR="00E66BCD" w:rsidRPr="00BC536E" w:rsidRDefault="00E66BCD" w:rsidP="00E66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Методические рекомендации по организации и проведению государственной итоговой аттестации по образовательным программам основного общего и среднего общего образования в форме основного государственного экзамена и единого государственного экзамена для лиц с ограниченными возможностями здоровья;</w:t>
      </w:r>
    </w:p>
    <w:p w:rsidR="00E66BCD" w:rsidRPr="00BC536E" w:rsidRDefault="00E66BCD" w:rsidP="00E66B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форме основного государственного экзамена;</w:t>
      </w:r>
    </w:p>
    <w:p w:rsidR="00E66BCD" w:rsidRPr="00BC536E" w:rsidRDefault="00E66BCD" w:rsidP="00E66B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Методические рекомендации по проведению государственной итоговой аттестации по образовательным программам основного общего образования по всем учебным предметам в форме государственного выпускного экзамена (письменная форма);</w:t>
      </w:r>
    </w:p>
    <w:p w:rsidR="00E66BCD" w:rsidRPr="00BC536E" w:rsidRDefault="00E66BCD" w:rsidP="00E66B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6E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Методические рекомендации по проведению государственной итоговой аттестации по образовательным программам основного общего образования по всем учебным предметам в форме государственного выпускного экзамена (устная форма).</w:t>
      </w:r>
    </w:p>
    <w:p w:rsidR="000901C0" w:rsidRDefault="00E66BCD">
      <w:pPr>
        <w:rPr>
          <w:rFonts w:ascii="Times New Roman" w:hAnsi="Times New Roman" w:cs="Times New Roman"/>
          <w:sz w:val="28"/>
          <w:szCs w:val="28"/>
        </w:rPr>
      </w:pPr>
      <w:r w:rsidRPr="00E66BCD">
        <w:rPr>
          <w:rFonts w:ascii="Times New Roman" w:hAnsi="Times New Roman" w:cs="Times New Roman"/>
          <w:sz w:val="28"/>
          <w:szCs w:val="28"/>
        </w:rPr>
        <w:t>Указанные методические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размещены на официальном</w:t>
      </w:r>
      <w:r w:rsidRPr="00E66B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сайте:</w:t>
      </w:r>
      <w:r w:rsidRPr="00E66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6BCD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E66BCD">
        <w:rPr>
          <w:rFonts w:ascii="Times New Roman" w:hAnsi="Times New Roman" w:cs="Times New Roman"/>
          <w:sz w:val="28"/>
          <w:szCs w:val="28"/>
        </w:rPr>
        <w:t xml:space="preserve"> (http://obrnadzor.gov.ru) в разделе «Документы» (категория  «Государственная итоговая аттестация выпускников 9 классов») и  на официальном сайте ФГБУ «Федеральный центр тестирования» (http://www.rustest.ru) в разделе «Документы», подраздел «Документы </w:t>
      </w:r>
      <w:proofErr w:type="spellStart"/>
      <w:r w:rsidRPr="00E66BCD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E66BCD">
        <w:rPr>
          <w:rFonts w:ascii="Times New Roman" w:hAnsi="Times New Roman" w:cs="Times New Roman"/>
          <w:sz w:val="28"/>
          <w:szCs w:val="28"/>
        </w:rPr>
        <w:t>».</w:t>
      </w:r>
    </w:p>
    <w:p w:rsidR="00E66BCD" w:rsidRPr="00E66BCD" w:rsidRDefault="00E66BCD" w:rsidP="00E66BCD">
      <w:pPr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0000"/>
          <w:kern w:val="36"/>
          <w:sz w:val="30"/>
          <w:szCs w:val="30"/>
          <w:lang w:eastAsia="ru-RU"/>
        </w:rPr>
      </w:pPr>
      <w:r w:rsidRPr="00E66BCD">
        <w:rPr>
          <w:rFonts w:ascii="Times New Roman" w:eastAsia="Times New Roman" w:hAnsi="Times New Roman" w:cs="Times New Roman"/>
          <w:color w:val="FF0000"/>
          <w:kern w:val="36"/>
          <w:sz w:val="27"/>
          <w:szCs w:val="27"/>
          <w:lang w:eastAsia="ru-RU"/>
        </w:rPr>
        <w:t>Расписание проведения единого государственного экзамена, основного государственного экзамена и государственного выпускного экзамена в 2016 году </w:t>
      </w:r>
      <w:r w:rsidRPr="00E66BCD">
        <w:rPr>
          <w:rFonts w:ascii="Times New Roman" w:eastAsia="Times New Roman" w:hAnsi="Times New Roman" w:cs="Times New Roman"/>
          <w:i/>
          <w:iCs/>
          <w:color w:val="FF0000"/>
          <w:kern w:val="36"/>
          <w:sz w:val="27"/>
          <w:szCs w:val="27"/>
          <w:lang w:eastAsia="ru-RU"/>
        </w:rPr>
        <w:t>(проект от 09.09.2015)</w:t>
      </w:r>
    </w:p>
    <w:tbl>
      <w:tblPr>
        <w:tblW w:w="0" w:type="auto"/>
        <w:jc w:val="center"/>
        <w:tblInd w:w="-806" w:type="dxa"/>
        <w:tblBorders>
          <w:top w:val="dashed" w:sz="6" w:space="0" w:color="BAB188"/>
          <w:left w:val="dashed" w:sz="6" w:space="0" w:color="BAB188"/>
          <w:bottom w:val="dashed" w:sz="6" w:space="0" w:color="BAB188"/>
          <w:right w:val="dashed" w:sz="6" w:space="0" w:color="BAB188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7"/>
        <w:gridCol w:w="2053"/>
        <w:gridCol w:w="2053"/>
        <w:gridCol w:w="2514"/>
        <w:gridCol w:w="2514"/>
      </w:tblGrid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ЕГЭ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ГВЭ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ОГЭ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ГВЭ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300" w:lineRule="atLeast"/>
              <w:jc w:val="center"/>
              <w:outlineLvl w:val="0"/>
              <w:rPr>
                <w:rFonts w:ascii="Georgia" w:eastAsia="Times New Roman" w:hAnsi="Georgia" w:cs="Times New Roman"/>
                <w:color w:val="800000"/>
                <w:kern w:val="36"/>
                <w:sz w:val="30"/>
                <w:szCs w:val="30"/>
                <w:lang w:eastAsia="ru-RU"/>
              </w:rPr>
            </w:pPr>
            <w:r w:rsidRPr="00BC536E">
              <w:rPr>
                <w:rFonts w:ascii="Georgia" w:eastAsia="Times New Roman" w:hAnsi="Georgia" w:cs="Times New Roman"/>
                <w:color w:val="800000"/>
                <w:kern w:val="36"/>
                <w:sz w:val="27"/>
                <w:szCs w:val="27"/>
                <w:lang w:eastAsia="ru-RU"/>
              </w:rPr>
              <w:t>Досрочный период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марта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Б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марта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информатика и ИКТ, история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информатика и ИКТ, история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марта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марта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марта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математика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марта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марта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31 марта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литература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литература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физика, химия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физика, химия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апреля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устн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языки, биология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языки, биология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апреля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резерв: математика Б,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 апреля </w:t>
            </w: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19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апреля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литература, химия, информатика и ИКТ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литература, химия, информатика и ИКТ, физика, биология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иностранные языки, история, обществознание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иностранные языки, история, обществознание, география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иностранные языки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устн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), география, физика, биология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апреля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апреля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апреля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мая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 обществознание, химия, информатика и ИКТ, иностранные языки</w:t>
            </w:r>
            <w:proofErr w:type="gramEnd"/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 обществознание, химия, информатика и ИКТ, иностранные языки</w:t>
            </w:r>
            <w:proofErr w:type="gramEnd"/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300" w:lineRule="atLeast"/>
              <w:jc w:val="center"/>
              <w:outlineLvl w:val="0"/>
              <w:rPr>
                <w:rFonts w:ascii="Georgia" w:eastAsia="Times New Roman" w:hAnsi="Georgia" w:cs="Times New Roman"/>
                <w:color w:val="800000"/>
                <w:kern w:val="36"/>
                <w:sz w:val="30"/>
                <w:szCs w:val="30"/>
                <w:lang w:eastAsia="ru-RU"/>
              </w:rPr>
            </w:pPr>
            <w:r w:rsidRPr="00BC536E">
              <w:rPr>
                <w:rFonts w:ascii="Georgia" w:eastAsia="Times New Roman" w:hAnsi="Georgia" w:cs="Times New Roman"/>
                <w:color w:val="800000"/>
                <w:kern w:val="36"/>
                <w:sz w:val="27"/>
                <w:szCs w:val="27"/>
                <w:lang w:eastAsia="ru-RU"/>
              </w:rPr>
              <w:t>Основной этап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25мая (ср)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литература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литература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мая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мая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июня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Б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июня </w:t>
            </w: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Математика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июня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устн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устн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языки, биология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языки, биология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июня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обществознание, химия, информатика и ИКТ,  литература, география, история, биология,  физика, иностранные языки</w:t>
            </w:r>
            <w:proofErr w:type="gramEnd"/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обществознание, химия, информатика и ИКТ,  литература, география, история, биология,  физика, иностранные языки</w:t>
            </w:r>
            <w:proofErr w:type="gramEnd"/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Информатика и ИКТ, история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Информатика и ИКТ, история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Химия, физика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Химия, физика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июня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резерв: география, иностранные </w:t>
            </w: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языки, химия, обществознание, информатика и ИКТ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 xml:space="preserve">резерв: география, иностранные </w:t>
            </w: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языки, химия, обществознание, информатика и ИКТ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иностранные языки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устн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литература, физика, история, биология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литература, физика, история, биология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июня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резерв: математика Б,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июня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июня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по всем предметам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июля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июля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июля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0221" w:type="dxa"/>
            <w:gridSpan w:val="5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300" w:lineRule="atLeast"/>
              <w:jc w:val="center"/>
              <w:outlineLvl w:val="0"/>
              <w:rPr>
                <w:rFonts w:ascii="Georgia" w:eastAsia="Times New Roman" w:hAnsi="Georgia" w:cs="Times New Roman"/>
                <w:color w:val="800000"/>
                <w:kern w:val="36"/>
                <w:sz w:val="30"/>
                <w:szCs w:val="30"/>
                <w:lang w:eastAsia="ru-RU"/>
              </w:rPr>
            </w:pPr>
            <w:r w:rsidRPr="00BC536E">
              <w:rPr>
                <w:rFonts w:ascii="Georgia" w:eastAsia="Times New Roman" w:hAnsi="Georgia" w:cs="Times New Roman"/>
                <w:color w:val="800000"/>
                <w:kern w:val="36"/>
                <w:sz w:val="27"/>
                <w:szCs w:val="27"/>
                <w:lang w:eastAsia="ru-RU"/>
              </w:rPr>
              <w:t>Дополнительный период для ГИА-9 (августовские сроки)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августа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  физика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августа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августа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 августа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августа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литература,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литература.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августа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августа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августа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обществознание, химия, иностранные языки, информатика и ИКТ,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обществознание, химия, иностранные языки, информатика и ИКТ,</w:t>
            </w:r>
          </w:p>
        </w:tc>
      </w:tr>
      <w:tr w:rsidR="00E66BCD" w:rsidRPr="00BC536E" w:rsidTr="00E66BCD">
        <w:trPr>
          <w:jc w:val="center"/>
        </w:trPr>
        <w:tc>
          <w:tcPr>
            <w:tcW w:w="10221" w:type="dxa"/>
            <w:gridSpan w:val="5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300" w:lineRule="atLeast"/>
              <w:jc w:val="center"/>
              <w:outlineLvl w:val="0"/>
              <w:rPr>
                <w:rFonts w:ascii="Georgia" w:eastAsia="Times New Roman" w:hAnsi="Georgia" w:cs="Times New Roman"/>
                <w:color w:val="800000"/>
                <w:kern w:val="36"/>
                <w:sz w:val="30"/>
                <w:szCs w:val="30"/>
                <w:lang w:eastAsia="ru-RU"/>
              </w:rPr>
            </w:pPr>
            <w:r w:rsidRPr="00BC536E">
              <w:rPr>
                <w:rFonts w:ascii="Georgia" w:eastAsia="Times New Roman" w:hAnsi="Georgia" w:cs="Times New Roman"/>
                <w:color w:val="800000"/>
                <w:kern w:val="36"/>
                <w:sz w:val="27"/>
                <w:szCs w:val="27"/>
                <w:lang w:eastAsia="ru-RU"/>
              </w:rPr>
              <w:t>Дополнительный период (сентябрьские сроки)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сентября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  физика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география, история, биология, физика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иностранные языки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математика Б,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сентября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литература,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обществознание, химия, информатика и ИКТ, литература.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обществознание, химия, иностранные языки, информатика и ИКТ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резерв: география, история, биология, литература,  физика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обществознание, химия, иностранные языки, информатика и ИКТ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русский язык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сентября (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</w:t>
            </w:r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резерв: русский язык, математика Б, </w:t>
            </w:r>
            <w:proofErr w:type="gramStart"/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резерв: русский язык, математика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сентября (</w:t>
            </w:r>
            <w:proofErr w:type="spell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E66BCD" w:rsidRPr="00BC536E" w:rsidTr="00E66BCD">
        <w:trPr>
          <w:jc w:val="center"/>
        </w:trPr>
        <w:tc>
          <w:tcPr>
            <w:tcW w:w="1545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27 сентября (</w:t>
            </w:r>
            <w:proofErr w:type="spellStart"/>
            <w:proofErr w:type="gramStart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</w:t>
            </w:r>
            <w:proofErr w:type="spellEnd"/>
            <w:proofErr w:type="gramEnd"/>
            <w:r w:rsidRPr="00BC5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388" w:type="dxa"/>
            <w:tcBorders>
              <w:top w:val="dashed" w:sz="6" w:space="0" w:color="BAB188"/>
              <w:left w:val="dashed" w:sz="6" w:space="0" w:color="BAB188"/>
              <w:bottom w:val="dashed" w:sz="6" w:space="0" w:color="BAB188"/>
              <w:right w:val="dashed" w:sz="6" w:space="0" w:color="BAB188"/>
            </w:tcBorders>
            <w:hideMark/>
          </w:tcPr>
          <w:p w:rsidR="00E66BCD" w:rsidRPr="00BC536E" w:rsidRDefault="00E66BCD" w:rsidP="00E6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6E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</w:tbl>
    <w:p w:rsidR="00E66BCD" w:rsidRDefault="00E66BCD" w:rsidP="00E66BCD">
      <w:pPr>
        <w:spacing w:after="0" w:line="300" w:lineRule="atLeast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66BCD" w:rsidRPr="00E66BCD" w:rsidRDefault="00E66BCD" w:rsidP="00E66BCD">
      <w:pPr>
        <w:spacing w:after="0" w:line="300" w:lineRule="atLeast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0"/>
          <w:szCs w:val="30"/>
          <w:lang w:eastAsia="ru-RU"/>
        </w:rPr>
      </w:pPr>
      <w:r w:rsidRPr="00E66BCD">
        <w:rPr>
          <w:rFonts w:ascii="Times New Roman" w:eastAsia="Times New Roman" w:hAnsi="Times New Roman" w:cs="Times New Roman"/>
          <w:b/>
          <w:color w:val="FF0000"/>
          <w:sz w:val="27"/>
          <w:szCs w:val="27"/>
          <w:lang w:eastAsia="ru-RU"/>
        </w:rPr>
        <w:t> </w:t>
      </w:r>
      <w:r w:rsidRPr="00E66BCD">
        <w:rPr>
          <w:rFonts w:ascii="Times New Roman" w:eastAsia="Times New Roman" w:hAnsi="Times New Roman" w:cs="Times New Roman"/>
          <w:b/>
          <w:color w:val="FF0000"/>
          <w:kern w:val="36"/>
          <w:sz w:val="27"/>
          <w:szCs w:val="27"/>
          <w:lang w:eastAsia="ru-RU"/>
        </w:rPr>
        <w:t>Бланки ОГЭ</w:t>
      </w:r>
    </w:p>
    <w:p w:rsidR="00E66BCD" w:rsidRDefault="00E66BCD" w:rsidP="00E66BCD">
      <w:pPr>
        <w:rPr>
          <w:rFonts w:ascii="Times New Roman" w:hAnsi="Times New Roman" w:cs="Times New Roman"/>
          <w:sz w:val="28"/>
          <w:szCs w:val="28"/>
        </w:rPr>
      </w:pPr>
      <w:r w:rsidRPr="00BC536E">
        <w:rPr>
          <w:rFonts w:ascii="Times New Roman" w:eastAsia="Times New Roman" w:hAnsi="Times New Roman" w:cs="Times New Roman"/>
          <w:noProof/>
          <w:color w:val="0096AA"/>
          <w:sz w:val="20"/>
          <w:szCs w:val="20"/>
          <w:lang w:eastAsia="ru-RU"/>
        </w:rPr>
        <w:drawing>
          <wp:inline distT="0" distB="0" distL="0" distR="0" wp14:anchorId="516EC813" wp14:editId="21FE65E8">
            <wp:extent cx="1009650" cy="1428750"/>
            <wp:effectExtent l="0" t="0" r="0" b="0"/>
            <wp:docPr id="2" name="Рисунок 2" descr="http://pupils.ru/upload/pupils/information_system_70/1/0/1/7/3/item_101731/small_information_items_property_45740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upils.ru/upload/pupils/information_system_70/1/0/1/7/3/item_101731/small_information_items_property_45740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536E">
        <w:rPr>
          <w:rFonts w:ascii="Times New Roman" w:eastAsia="Times New Roman" w:hAnsi="Times New Roman" w:cs="Times New Roman"/>
          <w:noProof/>
          <w:color w:val="0096AA"/>
          <w:sz w:val="20"/>
          <w:szCs w:val="20"/>
          <w:lang w:eastAsia="ru-RU"/>
        </w:rPr>
        <w:drawing>
          <wp:inline distT="0" distB="0" distL="0" distR="0" wp14:anchorId="3CB995A7" wp14:editId="36AEED94">
            <wp:extent cx="1009650" cy="1428750"/>
            <wp:effectExtent l="0" t="0" r="0" b="0"/>
            <wp:docPr id="3" name="Рисунок 3" descr="http://pupils.ru/upload/pupils/information_system_70/1/0/1/7/3/item_101731/small_information_items_property_45739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upils.ru/upload/pupils/information_system_70/1/0/1/7/3/item_101731/small_information_items_property_45739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536E">
        <w:rPr>
          <w:rFonts w:ascii="Times New Roman" w:eastAsia="Times New Roman" w:hAnsi="Times New Roman" w:cs="Times New Roman"/>
          <w:noProof/>
          <w:color w:val="0096AA"/>
          <w:sz w:val="20"/>
          <w:szCs w:val="20"/>
          <w:lang w:eastAsia="ru-RU"/>
        </w:rPr>
        <w:drawing>
          <wp:inline distT="0" distB="0" distL="0" distR="0" wp14:anchorId="3EDCB722" wp14:editId="346A7522">
            <wp:extent cx="1009650" cy="1428750"/>
            <wp:effectExtent l="0" t="0" r="0" b="0"/>
            <wp:docPr id="4" name="Рисунок 4" descr="http://pupils.ru/upload/pupils/information_system_70/1/0/1/7/3/item_101731/small_information_items_property_45740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upils.ru/upload/pupils/information_system_70/1/0/1/7/3/item_101731/small_information_items_property_45740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536E">
        <w:rPr>
          <w:rFonts w:ascii="Times New Roman" w:eastAsia="Times New Roman" w:hAnsi="Times New Roman" w:cs="Times New Roman"/>
          <w:noProof/>
          <w:color w:val="0096AA"/>
          <w:sz w:val="20"/>
          <w:szCs w:val="20"/>
          <w:lang w:eastAsia="ru-RU"/>
        </w:rPr>
        <w:drawing>
          <wp:inline distT="0" distB="0" distL="0" distR="0" wp14:anchorId="2A8BDB21" wp14:editId="526237AF">
            <wp:extent cx="1009650" cy="1428750"/>
            <wp:effectExtent l="0" t="0" r="0" b="0"/>
            <wp:docPr id="5" name="Рисунок 5" descr="http://pupils.ru/upload/pupils/information_system_70/1/0/1/7/3/item_101731/small_information_items_property_45741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upils.ru/upload/pupils/information_system_70/1/0/1/7/3/item_101731/small_information_items_property_45741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BCD" w:rsidRPr="00E66BCD" w:rsidRDefault="003326E3" w:rsidP="00E66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hyperlink r:id="rId15" w:history="1">
        <w:r w:rsidR="00E66BCD" w:rsidRPr="00E66BCD">
          <w:rPr>
            <w:rFonts w:ascii="Times New Roman" w:eastAsia="Times New Roman" w:hAnsi="Times New Roman" w:cs="Times New Roman"/>
            <w:i/>
            <w:iCs/>
            <w:color w:val="FF0000"/>
            <w:sz w:val="27"/>
            <w:szCs w:val="27"/>
            <w:u w:val="single"/>
            <w:lang w:eastAsia="ru-RU"/>
          </w:rPr>
          <w:t>Инструкция по заполнению бланков ответов участников ОГЭ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НОРМАТИВНО-ПРАВОВАЯ БАЗА</w:t>
      </w:r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15.02.16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16" w:history="1">
        <w:proofErr w:type="gram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Приказ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28.12.2015 № 2427 "Об утверждении требований к составу и формату сведений,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образования" (Зарегистрировано в Минюсте России 05.02.2016 № 40950)</w:t>
        </w:r>
      </w:hyperlink>
      <w:proofErr w:type="gramEnd"/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17.08.15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17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Письмо Управления оценки качества общего образования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12.08.2015 № 10-518 «О регистрации Порядка ГИА-9 Минюстом России и о порядке проведения ГИА-9 в 2016 и 2017 г.»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18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Письмо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26.02.2015 №02-61 "О направлении уточненной редакции методических писем о проведении государственной итоговой аттестации по образовательным программам основного общего и среднего общего образования в форме государственного выпускного экзамена по математике и русскому языку письменной и устной формы"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19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Приложение №1 к письму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26.02.2015 №02-61 "Методическое письмо о проведении государственной итоговой аттестации по образовательным программам основного общего и среднего общего образования по математике в форме государственного выпускного экзамена (письменная и устная формы)"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20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Приложение №2 к письму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26.02.2015 №02-61 "Методическое письмо о проведении государственной итоговой аттестации по образовательным программам основного общего и среднего общего образования по русскому языку в форме государственного выпускного экзамена (письменная и устная формы)"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21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Методические рекомендации по подготовке и проведению ГИА-9 в форме ОГЭ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22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Методические рекомендации по организации и проведению ГИА-9 и ГИА-11 в форме ОГЭ и ЕГЭ для лиц с ОВЗ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02.03.15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23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Письмо </w:t>
        </w:r>
        <w:proofErr w:type="spellStart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Рособрнадзора</w:t>
        </w:r>
        <w:proofErr w:type="spellEnd"/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 xml:space="preserve"> от 25.02.2015 № 02-60 «О направлении уточненной редакции МР по проведению ГИА-9 в форме ОГЭ, МР по ГИА-9 и ГИА-11 в форме ОГЭ для ОВЗ, ММ по ПК»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05.09.14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hyperlink r:id="rId24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u w:val="single"/>
            <w:lang w:eastAsia="ru-RU"/>
          </w:rPr>
          <w:t>Приказ Минобрнауки России от 28 июля 2014 года №847 «О внесении изменений в некоторые приказы Министерства образования и науки Российской Федерации»</w:t>
        </w:r>
      </w:hyperlink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color w:val="1F262D"/>
          <w:sz w:val="24"/>
          <w:szCs w:val="24"/>
          <w:lang w:eastAsia="ru-RU"/>
        </w:rPr>
        <w:t>17.07.14</w:t>
      </w:r>
    </w:p>
    <w:p w:rsidR="009C11A0" w:rsidRPr="009C11A0" w:rsidRDefault="003326E3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1BB"/>
          <w:sz w:val="24"/>
          <w:szCs w:val="24"/>
          <w:u w:val="single"/>
          <w:lang w:eastAsia="ru-RU"/>
        </w:rPr>
      </w:pPr>
      <w:hyperlink r:id="rId25" w:history="1">
        <w:r w:rsidR="009C11A0" w:rsidRPr="009C11A0">
          <w:rPr>
            <w:rFonts w:ascii="Times New Roman" w:eastAsia="Times New Roman" w:hAnsi="Times New Roman" w:cs="Times New Roman"/>
            <w:color w:val="0071BB"/>
            <w:sz w:val="24"/>
            <w:szCs w:val="24"/>
            <w:lang w:eastAsia="ru-RU"/>
          </w:rPr>
          <w:t>Приказ Министерства образования и науки Российской Федерации (Минобрнауки России) №709 г. Москва "О внесении изменений в некоторые приказы Министерства образования и науки Российской федерации"</w:t>
        </w:r>
      </w:hyperlink>
      <w:r w:rsidR="009C11A0" w:rsidRPr="009C11A0">
        <w:rPr>
          <w:rFonts w:ascii="Times New Roman" w:eastAsia="Times New Roman" w:hAnsi="Times New Roman" w:cs="Times New Roman"/>
          <w:color w:val="0071BB"/>
          <w:sz w:val="24"/>
          <w:szCs w:val="24"/>
          <w:lang w:eastAsia="ru-RU"/>
        </w:rPr>
        <w:t xml:space="preserve"> </w:t>
      </w:r>
    </w:p>
    <w:p w:rsidR="009C11A0" w:rsidRPr="009C11A0" w:rsidRDefault="009C11A0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1BB"/>
          <w:sz w:val="24"/>
          <w:szCs w:val="24"/>
          <w:u w:val="single"/>
          <w:lang w:eastAsia="ru-RU"/>
        </w:rPr>
      </w:pPr>
    </w:p>
    <w:p w:rsidR="009C11A0" w:rsidRPr="009C11A0" w:rsidRDefault="009C11A0" w:rsidP="009C1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1BB"/>
          <w:sz w:val="24"/>
          <w:szCs w:val="24"/>
          <w:u w:val="single"/>
          <w:lang w:eastAsia="ru-RU"/>
        </w:rPr>
      </w:pPr>
    </w:p>
    <w:p w:rsidR="009C11A0" w:rsidRPr="009C11A0" w:rsidRDefault="009C11A0" w:rsidP="009C11A0">
      <w:pPr>
        <w:shd w:val="clear" w:color="auto" w:fill="FFFFFF"/>
        <w:spacing w:after="330" w:line="300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24"/>
          <w:szCs w:val="24"/>
          <w:lang w:eastAsia="ru-RU"/>
        </w:rPr>
        <w:t>ОРГАНИЗАТОРАМ</w:t>
      </w:r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организации подготовки и проведения ГИА выпускников 9 классов и соблюдения </w:t>
      </w:r>
      <w:proofErr w:type="gramStart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proofErr w:type="gramEnd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при её проведении органы исполнительной власти субъектов Российской Федерации, осуществляющие управление в сфере образования, создают территориальные экзаменационные комиссии (</w:t>
      </w:r>
      <w:hyperlink r:id="rId26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ТЭК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ТЭК включаются представители органов управления образованием </w:t>
      </w:r>
      <w:hyperlink r:id="rId27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субъекта РФ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муниципальных районов и городских округов, </w:t>
      </w:r>
      <w:hyperlink r:id="rId28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ОУ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начального профессионального и среднего профессионального образования, </w:t>
      </w:r>
      <w:hyperlink r:id="rId29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ОУ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методисты методических служб в соотношении, обеспечивающим представительство всех заинтересованных сторон.</w:t>
      </w:r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объективности при оценке качества знаний выпускников 9 классов создаются </w:t>
      </w:r>
      <w:hyperlink r:id="rId30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предметные комиссии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 ТЭК (подкомиссии) по общеобразовательным предметам, которые осуществляют проверку и оценивание работ выпускников 9 классов.</w:t>
      </w:r>
    </w:p>
    <w:p w:rsidR="009C11A0" w:rsidRPr="009C11A0" w:rsidRDefault="009C11A0" w:rsidP="009C11A0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предметных </w:t>
      </w:r>
      <w:proofErr w:type="spellStart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комисий</w:t>
      </w:r>
      <w:proofErr w:type="spellEnd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входят педагогические работники </w:t>
      </w:r>
      <w:hyperlink r:id="rId31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ОУ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методисты, преподаватели </w:t>
      </w:r>
      <w:hyperlink r:id="rId32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ОУ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и среднего профессионального образования по профилю территориальной предметной комиссии на паритетных началах.</w:t>
      </w:r>
      <w:proofErr w:type="gramEnd"/>
    </w:p>
    <w:p w:rsidR="009C11A0" w:rsidRPr="003326E3" w:rsidRDefault="009C11A0" w:rsidP="003326E3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ГИА в новой форме для выпускников 9 классов не предусматривает присутствие в аудитории, в которой проводится экзамен, учителя, преподававшего в этом классе. Однако, благодаря технологиям, позволяющим </w:t>
      </w:r>
      <w:proofErr w:type="spellStart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деперсонифицировать</w:t>
      </w:r>
      <w:proofErr w:type="spellEnd"/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выпускников 9 классов во время их проверки (комиссия получает только бланки ответов, без титульного листа), он может входить в состав </w:t>
      </w:r>
      <w:hyperlink r:id="rId33" w:history="1">
        <w:r w:rsidRPr="009C11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предметной экзаменационной комиссии</w:t>
        </w:r>
      </w:hyperlink>
      <w:r w:rsidRPr="009C1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26E3" w:rsidRDefault="003326E3" w:rsidP="003326E3">
      <w:pPr>
        <w:pStyle w:val="a5"/>
        <w:rPr>
          <w:lang w:val="en-US"/>
        </w:rPr>
      </w:pPr>
    </w:p>
    <w:p w:rsidR="003326E3" w:rsidRPr="003326E3" w:rsidRDefault="003326E3" w:rsidP="003326E3">
      <w:pPr>
        <w:pStyle w:val="a5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326E3">
        <w:rPr>
          <w:rFonts w:ascii="Times New Roman" w:hAnsi="Times New Roman" w:cs="Times New Roman"/>
          <w:color w:val="FF0000"/>
          <w:sz w:val="24"/>
          <w:szCs w:val="24"/>
        </w:rPr>
        <w:t>Справка о планируемых изменениях КИМ</w:t>
      </w:r>
    </w:p>
    <w:p w:rsidR="003326E3" w:rsidRPr="003326E3" w:rsidRDefault="003326E3" w:rsidP="003326E3">
      <w:pPr>
        <w:pStyle w:val="a5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326E3">
        <w:rPr>
          <w:rFonts w:ascii="Times New Roman" w:hAnsi="Times New Roman" w:cs="Times New Roman"/>
          <w:color w:val="FF0000"/>
          <w:sz w:val="24"/>
          <w:szCs w:val="24"/>
        </w:rPr>
        <w:t>основного государственного экзамена (ОГЭ) в 2016 году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Русский язык, Биология, Химия, Литература, Информатика и ИКТ –</w:t>
      </w:r>
      <w:r w:rsidRPr="003326E3">
        <w:rPr>
          <w:rFonts w:ascii="Times New Roman" w:hAnsi="Times New Roman" w:cs="Times New Roman"/>
          <w:sz w:val="24"/>
          <w:szCs w:val="24"/>
        </w:rPr>
        <w:t xml:space="preserve"> </w:t>
      </w:r>
      <w:r w:rsidRPr="003326E3">
        <w:rPr>
          <w:rFonts w:ascii="Times New Roman" w:hAnsi="Times New Roman" w:cs="Times New Roman"/>
          <w:sz w:val="24"/>
          <w:szCs w:val="24"/>
        </w:rPr>
        <w:t>изменений н</w:t>
      </w:r>
      <w:bookmarkStart w:id="0" w:name="_GoBack"/>
      <w:bookmarkEnd w:id="0"/>
      <w:r w:rsidRPr="003326E3">
        <w:rPr>
          <w:rFonts w:ascii="Times New Roman" w:hAnsi="Times New Roman" w:cs="Times New Roman"/>
          <w:sz w:val="24"/>
          <w:szCs w:val="24"/>
        </w:rPr>
        <w:t>ет.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История, Обществознание, География – содержательных изменений нет.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Изменен порядок следования нескольких заданий части 1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Математика - содержательных изменений нет.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3326E3">
        <w:rPr>
          <w:rFonts w:ascii="Times New Roman" w:hAnsi="Times New Roman" w:cs="Times New Roman"/>
          <w:sz w:val="24"/>
          <w:szCs w:val="24"/>
        </w:rPr>
        <w:t>Скорректирована система оценивания заданий 22, 23, 25, 26 (максимальный балл за</w:t>
      </w:r>
      <w:proofErr w:type="gramEnd"/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выполнение каждого из них – 2). Максимальный первичный балл за выполнение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 xml:space="preserve">всей работы </w:t>
      </w:r>
      <w:proofErr w:type="gramStart"/>
      <w:r w:rsidRPr="003326E3">
        <w:rPr>
          <w:rFonts w:ascii="Times New Roman" w:hAnsi="Times New Roman" w:cs="Times New Roman"/>
          <w:sz w:val="24"/>
          <w:szCs w:val="24"/>
        </w:rPr>
        <w:t>снижен</w:t>
      </w:r>
      <w:proofErr w:type="gramEnd"/>
      <w:r w:rsidRPr="003326E3">
        <w:rPr>
          <w:rFonts w:ascii="Times New Roman" w:hAnsi="Times New Roman" w:cs="Times New Roman"/>
          <w:sz w:val="24"/>
          <w:szCs w:val="24"/>
        </w:rPr>
        <w:t xml:space="preserve"> с 38 до 32.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3326E3">
        <w:rPr>
          <w:rFonts w:ascii="Times New Roman" w:hAnsi="Times New Roman" w:cs="Times New Roman"/>
          <w:sz w:val="24"/>
          <w:szCs w:val="24"/>
        </w:rPr>
        <w:t>Иностранные языки - принципиальные изменения в устной части (в</w:t>
      </w:r>
      <w:proofErr w:type="gramEnd"/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письменной части изменений нет).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Устная часть экзамена приведена в соответствие с концепцией и технологией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проведения устной части ЕГЭ.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Физика – существенные изменения.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Общее количество заданий уменьшено до 26, при этом увеличено до восьми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количество заданий с кратким ответом. Максимальный балл за верное выполнение</w:t>
      </w:r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3326E3">
        <w:rPr>
          <w:rFonts w:ascii="Times New Roman" w:hAnsi="Times New Roman" w:cs="Times New Roman"/>
          <w:sz w:val="24"/>
          <w:szCs w:val="24"/>
        </w:rPr>
        <w:t>всей работы не изменился и составляет 40 баллов (не изменилось также и</w:t>
      </w:r>
      <w:proofErr w:type="gramEnd"/>
    </w:p>
    <w:p w:rsidR="003326E3" w:rsidRPr="003326E3" w:rsidRDefault="003326E3" w:rsidP="003326E3">
      <w:pPr>
        <w:pStyle w:val="a5"/>
        <w:rPr>
          <w:rFonts w:ascii="Times New Roman" w:hAnsi="Times New Roman" w:cs="Times New Roman"/>
          <w:sz w:val="24"/>
          <w:szCs w:val="24"/>
        </w:rPr>
      </w:pPr>
      <w:r w:rsidRPr="003326E3">
        <w:rPr>
          <w:rFonts w:ascii="Times New Roman" w:hAnsi="Times New Roman" w:cs="Times New Roman"/>
          <w:sz w:val="24"/>
          <w:szCs w:val="24"/>
        </w:rPr>
        <w:t>распределение баллов за задания разного уровня сложности)</w:t>
      </w:r>
    </w:p>
    <w:p w:rsidR="003326E3" w:rsidRPr="0021246A" w:rsidRDefault="003326E3" w:rsidP="003326E3">
      <w:pPr>
        <w:pStyle w:val="a5"/>
      </w:pPr>
    </w:p>
    <w:p w:rsidR="003326E3" w:rsidRPr="0021246A" w:rsidRDefault="003326E3" w:rsidP="003326E3">
      <w:pPr>
        <w:rPr>
          <w:rFonts w:ascii="Times New Roman" w:hAnsi="Times New Roman" w:cs="Times New Roman"/>
        </w:rPr>
      </w:pPr>
    </w:p>
    <w:p w:rsidR="003326E3" w:rsidRPr="0021246A" w:rsidRDefault="003326E3" w:rsidP="003326E3">
      <w:pPr>
        <w:rPr>
          <w:rFonts w:ascii="Times New Roman" w:hAnsi="Times New Roman" w:cs="Times New Roman"/>
        </w:rPr>
      </w:pPr>
    </w:p>
    <w:p w:rsidR="009C11A0" w:rsidRPr="00A03DFD" w:rsidRDefault="009C11A0" w:rsidP="009C11A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71BB"/>
          <w:sz w:val="18"/>
          <w:szCs w:val="18"/>
          <w:u w:val="single"/>
          <w:lang w:eastAsia="ru-RU"/>
        </w:rPr>
      </w:pPr>
    </w:p>
    <w:p w:rsidR="00E66BCD" w:rsidRPr="00E66BCD" w:rsidRDefault="00E66BCD" w:rsidP="00E66BCD">
      <w:pPr>
        <w:rPr>
          <w:rFonts w:ascii="Times New Roman" w:hAnsi="Times New Roman" w:cs="Times New Roman"/>
          <w:sz w:val="28"/>
          <w:szCs w:val="28"/>
        </w:rPr>
      </w:pPr>
    </w:p>
    <w:sectPr w:rsidR="00E66BCD" w:rsidRPr="00E66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12121"/>
    <w:multiLevelType w:val="multilevel"/>
    <w:tmpl w:val="444A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2F0587"/>
    <w:multiLevelType w:val="multilevel"/>
    <w:tmpl w:val="748C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CD"/>
    <w:rsid w:val="000901C0"/>
    <w:rsid w:val="003326E3"/>
    <w:rsid w:val="009C11A0"/>
    <w:rsid w:val="00E6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BC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26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6BC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26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pils.ru/upload/pupils/information_system_70/1/2/0/7/9/item_120796/information_items_120796.jpg" TargetMode="External"/><Relationship Id="rId13" Type="http://schemas.openxmlformats.org/officeDocument/2006/relationships/hyperlink" Target="http://pupils.ru/upload/pupils/information_system_70/1/0/1/7/3/item_101731/information_items_property_45741.jpg" TargetMode="External"/><Relationship Id="rId18" Type="http://schemas.openxmlformats.org/officeDocument/2006/relationships/hyperlink" Target="http://gia.edu.ru/ru/main/legal-documents/index.php?id_4=17919&amp;id_86=17828&amp;t=vk&amp;name=%D0%93%D0%BB%D0%B5%D0%B1+%D0%92%D0%BE%D0%B9%D1%82%D0%BE%D0%B2%D0%B8%D1%87" TargetMode="External"/><Relationship Id="rId26" Type="http://schemas.openxmlformats.org/officeDocument/2006/relationships/hyperlink" Target="http://gia.edu.ru/main/brief-glossary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gia.edu.ru/ru/main/legal-documents/index.php?id_4=17916&amp;id_86=17828&amp;t=vk&amp;name=%D0%93%D0%BB%D0%B5%D0%B1+%D0%92%D0%BE%D0%B9%D1%82%D0%BE%D0%B2%D0%B8%D1%87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://gia.edu.ru/ru/main/legal-documents/index.php?id_4=17913&amp;id_86=17828&amp;t=vk&amp;name=%D0%93%D0%BB%D0%B5%D0%B1+%D0%92%D0%BE%D0%B9%D1%82%D0%BE%D0%B2%D0%B8%D1%87" TargetMode="External"/><Relationship Id="rId25" Type="http://schemas.openxmlformats.org/officeDocument/2006/relationships/hyperlink" Target="http://gia.edu.ru/ru/main/legal-documents/index.php?id_4=17898&amp;id_86=17828&amp;t=vk&amp;name=%D0%93%D0%BB%D0%B5%D0%B1+%D0%92%D0%BE%D0%B9%D1%82%D0%BE%D0%B2%D0%B8%D1%87" TargetMode="External"/><Relationship Id="rId33" Type="http://schemas.openxmlformats.org/officeDocument/2006/relationships/hyperlink" Target="http://gia.edu.ru/main/brief-glossary/" TargetMode="External"/><Relationship Id="rId2" Type="http://schemas.openxmlformats.org/officeDocument/2006/relationships/styles" Target="styles.xml"/><Relationship Id="rId16" Type="http://schemas.openxmlformats.org/officeDocument/2006/relationships/hyperlink" Target="http://gia.edu.ru/ru/main/legal-documents/index.php?id_4=17968&amp;id_86=17828&amp;t=vk&amp;name=%D0%93%D0%BB%D0%B5%D0%B1+%D0%92%D0%BE%D0%B9%D1%82%D0%BE%D0%B2%D0%B8%D1%87" TargetMode="External"/><Relationship Id="rId20" Type="http://schemas.openxmlformats.org/officeDocument/2006/relationships/hyperlink" Target="http://gia.edu.ru/ru/main/legal-documents/index.php?id_4=17917&amp;id_86=17828&amp;t=vk&amp;name=%D0%93%D0%BB%D0%B5%D0%B1+%D0%92%D0%BE%D0%B9%D1%82%D0%BE%D0%B2%D0%B8%D1%87" TargetMode="External"/><Relationship Id="rId29" Type="http://schemas.openxmlformats.org/officeDocument/2006/relationships/hyperlink" Target="http://gia.edu.ru/main/brief-glossary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upils.ru/upload/pupils/information_system_70/1/2/0/7/9/item_120796/information_items_120796.jpg" TargetMode="External"/><Relationship Id="rId11" Type="http://schemas.openxmlformats.org/officeDocument/2006/relationships/hyperlink" Target="http://pupils.ru/upload/pupils/information_system_70/1/0/1/7/3/item_101731/information_items_property_45739.jpg" TargetMode="External"/><Relationship Id="rId24" Type="http://schemas.openxmlformats.org/officeDocument/2006/relationships/hyperlink" Target="http://gia.edu.ru/ru/main/legal-documents/index.php?id_4=17901&amp;id_86=17828&amp;t=vk&amp;name=%D0%93%D0%BB%D0%B5%D0%B1+%D0%92%D0%BE%D0%B9%D1%82%D0%BE%D0%B2%D0%B8%D1%87" TargetMode="External"/><Relationship Id="rId32" Type="http://schemas.openxmlformats.org/officeDocument/2006/relationships/hyperlink" Target="http://gia.edu.ru/main/brief-glossar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upils.ru/arkhiv-fajjlov/4028/101650/" TargetMode="External"/><Relationship Id="rId23" Type="http://schemas.openxmlformats.org/officeDocument/2006/relationships/hyperlink" Target="http://gia.edu.ru/ru/main/legal-documents/index.php?id_4=17914&amp;id_86=17828&amp;t=vk&amp;name=%D0%93%D0%BB%D0%B5%D0%B1+%D0%92%D0%BE%D0%B9%D1%82%D0%BE%D0%B2%D0%B8%D1%87" TargetMode="External"/><Relationship Id="rId28" Type="http://schemas.openxmlformats.org/officeDocument/2006/relationships/hyperlink" Target="http://gia.edu.ru/main/brief-glossary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gia.edu.ru/ru/main/legal-documents/index.php?id_4=17918&amp;id_86=17828&amp;t=vk&amp;name=%D0%93%D0%BB%D0%B5%D0%B1+%D0%92%D0%BE%D0%B9%D1%82%D0%BE%D0%B2%D0%B8%D1%87" TargetMode="External"/><Relationship Id="rId31" Type="http://schemas.openxmlformats.org/officeDocument/2006/relationships/hyperlink" Target="http://gia.edu.ru/main/brief-glossar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pils.ru/upload/pupils/information_system_70/1/0/1/7/3/item_101731/information_items_property_45740.jpg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gia.edu.ru/ru/main/legal-documents/index.php?id_4=17915&amp;id_86=17828&amp;t=vk&amp;name=%D0%93%D0%BB%D0%B5%D0%B1+%D0%92%D0%BE%D0%B9%D1%82%D0%BE%D0%B2%D0%B8%D1%87" TargetMode="External"/><Relationship Id="rId27" Type="http://schemas.openxmlformats.org/officeDocument/2006/relationships/hyperlink" Target="http://gia.edu.ru/main/brief-glossary/" TargetMode="External"/><Relationship Id="rId30" Type="http://schemas.openxmlformats.org/officeDocument/2006/relationships/hyperlink" Target="http://gia.edu.ru/main/brief-glossary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2575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2016-02-27T03:27:00Z</dcterms:created>
  <dcterms:modified xsi:type="dcterms:W3CDTF">2016-02-28T09:18:00Z</dcterms:modified>
</cp:coreProperties>
</file>